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50" w:rsidRPr="0039509B" w:rsidRDefault="009E388A" w:rsidP="00E01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</w:t>
      </w:r>
      <w:r w:rsidR="00E01150" w:rsidRPr="0039509B">
        <w:rPr>
          <w:rFonts w:ascii="Times New Roman" w:hAnsi="Times New Roman" w:cs="Times New Roman"/>
          <w:color w:val="000000"/>
          <w:sz w:val="23"/>
          <w:szCs w:val="23"/>
        </w:rPr>
        <w:t>Государственное бюджетное общеобразовательное учреждение</w:t>
      </w: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39509B">
        <w:rPr>
          <w:rFonts w:ascii="Times New Roman" w:hAnsi="Times New Roman" w:cs="Times New Roman"/>
          <w:color w:val="000000"/>
          <w:sz w:val="23"/>
          <w:szCs w:val="23"/>
        </w:rPr>
        <w:t>средняя общеобразовательная школа № 423</w:t>
      </w: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39509B">
        <w:rPr>
          <w:rFonts w:ascii="Times New Roman" w:hAnsi="Times New Roman" w:cs="Times New Roman"/>
          <w:color w:val="000000"/>
          <w:sz w:val="23"/>
          <w:szCs w:val="23"/>
        </w:rPr>
        <w:t>Кронштадтского района Санкт-Петербурга</w:t>
      </w: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37"/>
        <w:gridCol w:w="3237"/>
        <w:gridCol w:w="3238"/>
      </w:tblGrid>
      <w:tr w:rsidR="00E01150" w:rsidRPr="0039509B" w:rsidTr="00FD6BDD">
        <w:tc>
          <w:tcPr>
            <w:tcW w:w="3237" w:type="dxa"/>
          </w:tcPr>
          <w:p w:rsidR="00E01150" w:rsidRPr="0039509B" w:rsidRDefault="00E01150" w:rsidP="00FD6B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Рекомендована </w:t>
            </w:r>
          </w:p>
          <w:p w:rsidR="00E01150" w:rsidRPr="0039509B" w:rsidRDefault="00E01150" w:rsidP="00FD6B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5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использованию</w:t>
            </w:r>
          </w:p>
          <w:p w:rsidR="00E01150" w:rsidRPr="0039509B" w:rsidRDefault="00E01150" w:rsidP="00FD6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Педагогическим Советом </w:t>
            </w:r>
          </w:p>
          <w:p w:rsidR="00E01150" w:rsidRPr="0039509B" w:rsidRDefault="00E01150" w:rsidP="00FD6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СОШ №423</w:t>
            </w:r>
          </w:p>
          <w:p w:rsidR="00E01150" w:rsidRPr="0039509B" w:rsidRDefault="00E01150" w:rsidP="00FD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95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________</w:t>
            </w:r>
          </w:p>
        </w:tc>
        <w:tc>
          <w:tcPr>
            <w:tcW w:w="3237" w:type="dxa"/>
          </w:tcPr>
          <w:p w:rsidR="00E01150" w:rsidRPr="0039509B" w:rsidRDefault="00E01150" w:rsidP="00FD6B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238" w:type="dxa"/>
          </w:tcPr>
          <w:p w:rsidR="00E01150" w:rsidRPr="0039509B" w:rsidRDefault="00E01150" w:rsidP="00FD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950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«УТВЕРЖДАЮ» </w:t>
            </w:r>
          </w:p>
          <w:p w:rsidR="00E01150" w:rsidRPr="0039509B" w:rsidRDefault="00E01150" w:rsidP="00FD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950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Приказ № </w:t>
            </w:r>
            <w:proofErr w:type="spellStart"/>
            <w:r w:rsidRPr="003950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____</w:t>
            </w:r>
            <w:proofErr w:type="gramStart"/>
            <w:r w:rsidRPr="003950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</w:t>
            </w:r>
            <w:proofErr w:type="spellEnd"/>
            <w:proofErr w:type="gramEnd"/>
            <w:r w:rsidRPr="003950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________</w:t>
            </w:r>
          </w:p>
          <w:p w:rsidR="00E01150" w:rsidRPr="0039509B" w:rsidRDefault="00E01150" w:rsidP="00FD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950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Директор ГБОУ СОШ №423 </w:t>
            </w:r>
          </w:p>
          <w:p w:rsidR="00E01150" w:rsidRPr="0039509B" w:rsidRDefault="00E01150" w:rsidP="00FD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950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______________________ </w:t>
            </w:r>
          </w:p>
          <w:p w:rsidR="00E01150" w:rsidRPr="0039509B" w:rsidRDefault="00E01150" w:rsidP="00FD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E01150" w:rsidRPr="0039509B" w:rsidRDefault="00E01150" w:rsidP="00FD6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950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/С.А. </w:t>
            </w:r>
            <w:proofErr w:type="spellStart"/>
            <w:r w:rsidRPr="003950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Рыкина</w:t>
            </w:r>
            <w:proofErr w:type="spellEnd"/>
            <w:r w:rsidRPr="0039509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/ </w:t>
            </w:r>
          </w:p>
          <w:p w:rsidR="00E01150" w:rsidRPr="0039509B" w:rsidRDefault="00E01150" w:rsidP="00FD6B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9509B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5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01150" w:rsidRPr="00E85899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внеурочной деятельности </w:t>
      </w:r>
      <w:r w:rsidR="00E85899" w:rsidRPr="00E858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5899">
        <w:rPr>
          <w:rFonts w:ascii="Times New Roman" w:hAnsi="Times New Roman" w:cs="Times New Roman"/>
          <w:color w:val="000000"/>
          <w:sz w:val="28"/>
          <w:szCs w:val="28"/>
        </w:rPr>
        <w:t>по истории и культуре Санкт-Петербурга</w:t>
      </w: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1150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5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395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D08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«А», «Б»</w:t>
      </w:r>
    </w:p>
    <w:p w:rsidR="00E01150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1150" w:rsidRPr="0039509B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1150" w:rsidRPr="00CD0896" w:rsidRDefault="00E01150" w:rsidP="00E01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D08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учитель:  </w:t>
      </w: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430A7F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Дибакина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Л. В.</w:t>
      </w:r>
    </w:p>
    <w:p w:rsidR="00E01150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222E33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D349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01150" w:rsidRPr="0039509B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349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01150" w:rsidRPr="0039509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год</w:t>
      </w: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150" w:rsidRPr="005B59EF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150" w:rsidRPr="005B59EF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150" w:rsidRPr="0039509B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9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:rsidR="00E01150" w:rsidRPr="005B1FF8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09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Кронштадт</w:t>
      </w:r>
    </w:p>
    <w:p w:rsidR="00E01150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896" w:rsidRDefault="00CD0896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896" w:rsidRPr="005B1FF8" w:rsidRDefault="00CD0896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CB3" w:rsidRPr="00E604F0" w:rsidRDefault="00024CB3" w:rsidP="00024CB3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E604F0"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 ЗАПИСКА</w:t>
      </w:r>
    </w:p>
    <w:p w:rsidR="00024CB3" w:rsidRPr="00546188" w:rsidRDefault="00024CB3" w:rsidP="00024CB3"/>
    <w:p w:rsidR="00024CB3" w:rsidRPr="006255F9" w:rsidRDefault="00024CB3" w:rsidP="00024CB3">
      <w:pPr>
        <w:rPr>
          <w:rFonts w:ascii="Times New Roman" w:hAnsi="Times New Roman" w:cs="Times New Roman"/>
          <w:sz w:val="24"/>
          <w:szCs w:val="24"/>
        </w:rPr>
      </w:pPr>
      <w:r w:rsidRPr="006255F9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применительно к учебной программе курса история и культура Санкт-Петербурга для 6 </w:t>
      </w:r>
      <w:r w:rsidRPr="006255F9">
        <w:rPr>
          <w:rFonts w:ascii="Times New Roman" w:hAnsi="Times New Roman" w:cs="Times New Roman"/>
          <w:b/>
          <w:sz w:val="24"/>
          <w:szCs w:val="24"/>
        </w:rPr>
        <w:t>классов</w:t>
      </w:r>
      <w:r w:rsidRPr="006255F9">
        <w:rPr>
          <w:rFonts w:ascii="Times New Roman" w:hAnsi="Times New Roman" w:cs="Times New Roman"/>
          <w:sz w:val="24"/>
          <w:szCs w:val="24"/>
        </w:rPr>
        <w:t xml:space="preserve"> общеобразовательных Л. К. Ермолаева Санкт-Петербург, СМИО Пресс, </w:t>
      </w:r>
      <w:smartTag w:uri="urn:schemas-microsoft-com:office:smarttags" w:element="metricconverter">
        <w:smartTagPr>
          <w:attr w:name="ProductID" w:val="2012 г"/>
        </w:smartTagPr>
        <w:r w:rsidRPr="006255F9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6255F9">
        <w:rPr>
          <w:rFonts w:ascii="Times New Roman" w:hAnsi="Times New Roman" w:cs="Times New Roman"/>
          <w:sz w:val="24"/>
          <w:szCs w:val="24"/>
        </w:rPr>
        <w:t>.</w:t>
      </w:r>
    </w:p>
    <w:p w:rsidR="006255F9" w:rsidRPr="006255F9" w:rsidRDefault="006255F9" w:rsidP="00024CB3">
      <w:pPr>
        <w:rPr>
          <w:rFonts w:ascii="Times New Roman" w:hAnsi="Times New Roman" w:cs="Times New Roman"/>
          <w:sz w:val="24"/>
          <w:szCs w:val="24"/>
        </w:rPr>
      </w:pPr>
      <w:r w:rsidRPr="006255F9"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E81BE1" w:rsidRPr="00E81BE1" w:rsidRDefault="00E81BE1" w:rsidP="00E81BE1">
      <w:pPr>
        <w:pStyle w:val="a4"/>
        <w:numPr>
          <w:ilvl w:val="0"/>
          <w:numId w:val="2"/>
        </w:numPr>
        <w:autoSpaceDN w:val="0"/>
        <w:spacing w:after="0" w:line="240" w:lineRule="auto"/>
        <w:ind w:left="143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E81BE1">
        <w:rPr>
          <w:rFonts w:ascii="Times New Roman" w:hAnsi="Times New Roman" w:cs="Times New Roman"/>
          <w:sz w:val="24"/>
          <w:szCs w:val="24"/>
        </w:rPr>
        <w:t>Федерального  закона от 29.12.2012 № 273-ФЗ «Об образовании в Российской Федерации» (в редакции от 16 апреля 2022 г.</w:t>
      </w:r>
      <w:r w:rsidRPr="00E81BE1">
        <w:rPr>
          <w:rFonts w:ascii="Times New Roman" w:hAnsi="Times New Roman" w:cs="Times New Roman"/>
          <w:color w:val="464C55"/>
          <w:sz w:val="24"/>
          <w:szCs w:val="24"/>
          <w:shd w:val="clear" w:color="auto" w:fill="FFFFFF"/>
        </w:rPr>
        <w:t>)</w:t>
      </w:r>
    </w:p>
    <w:p w:rsidR="00E81BE1" w:rsidRPr="00E81BE1" w:rsidRDefault="00E81BE1" w:rsidP="00E81BE1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143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81BE1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просвещения Российской Федерации от 31 мая 2021 г. № 287 “Об утверждении федерального государственного образовательного стандарта основного общего образования” (ФГОС ООО),</w:t>
      </w:r>
    </w:p>
    <w:p w:rsidR="006255F9" w:rsidRPr="006255F9" w:rsidRDefault="00E81BE1" w:rsidP="006255F9">
      <w:pPr>
        <w:pStyle w:val="a5"/>
        <w:numPr>
          <w:ilvl w:val="0"/>
          <w:numId w:val="2"/>
        </w:numPr>
        <w:jc w:val="both"/>
      </w:pPr>
      <w:r>
        <w:t>письма</w:t>
      </w:r>
      <w:r w:rsidR="006255F9" w:rsidRPr="006255F9">
        <w:t xml:space="preserve"> </w:t>
      </w:r>
      <w:proofErr w:type="spellStart"/>
      <w:r w:rsidR="006255F9" w:rsidRPr="006255F9">
        <w:t>Минобрнауки</w:t>
      </w:r>
      <w:proofErr w:type="spellEnd"/>
      <w:r w:rsidR="006255F9" w:rsidRPr="006255F9">
        <w:t xml:space="preserve"> России от 12.05.2011 303-296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6255F9" w:rsidRPr="006255F9" w:rsidRDefault="00E81BE1" w:rsidP="006255F9">
      <w:pPr>
        <w:pStyle w:val="a5"/>
        <w:numPr>
          <w:ilvl w:val="0"/>
          <w:numId w:val="2"/>
        </w:numPr>
        <w:jc w:val="both"/>
      </w:pPr>
      <w:r>
        <w:t>постановления</w:t>
      </w:r>
      <w:r w:rsidR="006255F9" w:rsidRPr="006255F9">
        <w:t xml:space="preserve"> Главного санитарного врача РФ от 29.12.2010 № 189 «Об утверждении </w:t>
      </w:r>
      <w:proofErr w:type="spellStart"/>
      <w:r w:rsidR="006255F9" w:rsidRPr="006255F9">
        <w:t>СанПиН</w:t>
      </w:r>
      <w:proofErr w:type="spellEnd"/>
      <w:r w:rsidR="006255F9" w:rsidRPr="006255F9">
        <w:t xml:space="preserve"> 2.4.2.2821-10 «Санитарно-эпидемиологические требования к условиям организации обучения в общеобразовательных учреждениях»» (далее </w:t>
      </w:r>
      <w:proofErr w:type="spellStart"/>
      <w:r w:rsidR="006255F9" w:rsidRPr="006255F9">
        <w:t>СанПиН</w:t>
      </w:r>
      <w:proofErr w:type="spellEnd"/>
      <w:r w:rsidR="006255F9" w:rsidRPr="006255F9">
        <w:t xml:space="preserve"> 2.4.2.2821-10);</w:t>
      </w:r>
    </w:p>
    <w:p w:rsidR="006255F9" w:rsidRPr="006255F9" w:rsidRDefault="00E81BE1" w:rsidP="006255F9">
      <w:pPr>
        <w:pStyle w:val="a5"/>
        <w:numPr>
          <w:ilvl w:val="0"/>
          <w:numId w:val="2"/>
        </w:numPr>
        <w:jc w:val="both"/>
      </w:pPr>
      <w:r>
        <w:t>инструктивно-методического письма</w:t>
      </w:r>
      <w:r w:rsidR="006255F9" w:rsidRPr="006255F9">
        <w:t xml:space="preserve"> Комитета по образованию Санкт-Петербурга от 21.05.2015 № 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Санкт-Петербурга»;</w:t>
      </w:r>
    </w:p>
    <w:p w:rsidR="006255F9" w:rsidRPr="006255F9" w:rsidRDefault="006255F9" w:rsidP="006255F9">
      <w:pPr>
        <w:pStyle w:val="a5"/>
        <w:numPr>
          <w:ilvl w:val="0"/>
          <w:numId w:val="2"/>
        </w:numPr>
        <w:jc w:val="both"/>
      </w:pPr>
      <w:r w:rsidRPr="006255F9">
        <w:t>Основной образовательной программой ГБОУ школы № 423 Кронштадтского района Санкт-Петербурга - и регламентирует порядок разработки и реализации рабочих программ по внеурочной деятельности.</w:t>
      </w:r>
    </w:p>
    <w:p w:rsidR="006255F9" w:rsidRPr="006255F9" w:rsidRDefault="006255F9" w:rsidP="00024CB3">
      <w:pPr>
        <w:rPr>
          <w:rFonts w:ascii="Times New Roman" w:hAnsi="Times New Roman" w:cs="Times New Roman"/>
          <w:sz w:val="24"/>
          <w:szCs w:val="24"/>
        </w:rPr>
      </w:pP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szCs w:val="24"/>
          <w:lang w:val="ru-RU"/>
        </w:rPr>
      </w:pPr>
      <w:r w:rsidRPr="006255F9">
        <w:rPr>
          <w:rFonts w:cs="Times New Roman"/>
          <w:b/>
          <w:szCs w:val="24"/>
          <w:lang w:val="ru-RU"/>
        </w:rPr>
        <w:t>Целью</w:t>
      </w:r>
      <w:r w:rsidRPr="006255F9">
        <w:rPr>
          <w:rFonts w:cs="Times New Roman"/>
          <w:szCs w:val="24"/>
          <w:lang w:val="ru-RU"/>
        </w:rPr>
        <w:t xml:space="preserve"> прохождения настоящего курса является способствовать эмоционально-ценностному восприятию школьниками городских объектов, музейных экспозиций и традиций как части не только отечественного, но всемирного культурного наследия,  а себя – как носителей  традиций мировой культуры, хранителей всемирного культурного наследия, которым вправе гордиться каждый петербуржец.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b/>
          <w:szCs w:val="24"/>
          <w:lang w:val="ru-RU"/>
        </w:rPr>
      </w:pPr>
      <w:r w:rsidRPr="006255F9">
        <w:rPr>
          <w:rFonts w:cs="Times New Roman"/>
          <w:b/>
          <w:szCs w:val="24"/>
          <w:lang w:val="ru-RU"/>
        </w:rPr>
        <w:t>Реализация цели рабочей программы осуществляется в процессе выполнения следующих задач: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szCs w:val="24"/>
          <w:lang w:val="ru-RU"/>
        </w:rPr>
      </w:pPr>
      <w:r w:rsidRPr="006255F9">
        <w:rPr>
          <w:rFonts w:cs="Times New Roman"/>
          <w:b/>
          <w:szCs w:val="24"/>
          <w:lang w:val="ru-RU"/>
        </w:rPr>
        <w:t>а) образовательная</w:t>
      </w:r>
      <w:r w:rsidRPr="006255F9">
        <w:rPr>
          <w:rFonts w:cs="Times New Roman"/>
          <w:szCs w:val="24"/>
          <w:lang w:val="ru-RU"/>
        </w:rPr>
        <w:t>: продолжить формирование познавательного интереса к изучению города, предоставив каждому ученику возможность установить связь между петербургскими памятниками, музейными экспонатами,  традициями и памятниками, традициями всемирного культурного наследия. Способствовать пониманию учащимися ценности (значимости) петербургского наследия как части всемирного, для чего необходимо расширить имеющиеся у них знания: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szCs w:val="24"/>
          <w:lang w:val="ru-RU"/>
        </w:rPr>
      </w:pPr>
      <w:r w:rsidRPr="006255F9">
        <w:rPr>
          <w:rFonts w:cs="Times New Roman"/>
          <w:szCs w:val="24"/>
          <w:lang w:val="ru-RU"/>
        </w:rPr>
        <w:t>о петербургских музейных экспозициях, памятниках городской среды и традициях, имеющих «связь» с культурой других времен и народов;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szCs w:val="24"/>
          <w:lang w:val="ru-RU"/>
        </w:rPr>
      </w:pPr>
      <w:r w:rsidRPr="006255F9">
        <w:rPr>
          <w:rFonts w:cs="Times New Roman"/>
          <w:szCs w:val="24"/>
          <w:lang w:val="ru-RU"/>
        </w:rPr>
        <w:t>о создателях и хранителях этого уникального петербургского наследия.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szCs w:val="24"/>
          <w:lang w:val="ru-RU"/>
        </w:rPr>
      </w:pPr>
      <w:r w:rsidRPr="006255F9">
        <w:rPr>
          <w:rFonts w:cs="Times New Roman"/>
          <w:b/>
          <w:szCs w:val="24"/>
          <w:lang w:val="ru-RU"/>
        </w:rPr>
        <w:t>б) развивающая</w:t>
      </w:r>
      <w:r w:rsidRPr="006255F9">
        <w:rPr>
          <w:rFonts w:cs="Times New Roman"/>
          <w:szCs w:val="24"/>
          <w:lang w:val="ru-RU"/>
        </w:rPr>
        <w:t xml:space="preserve">: способствует дальнейшему формированию у учащихся умений, необходимых </w:t>
      </w:r>
      <w:r w:rsidRPr="006255F9">
        <w:rPr>
          <w:rFonts w:cs="Times New Roman"/>
          <w:szCs w:val="24"/>
          <w:lang w:val="ru-RU"/>
        </w:rPr>
        <w:lastRenderedPageBreak/>
        <w:t>им в учебной и повседневной жизни: ориентироваться оп карте города, ориентироваться в реальном городском пространстве, работать с источниками информации о городе, применять полученные знания в новых учебных ситуациях и повседневоной жизни, совершенствовать общеучебные умения.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szCs w:val="24"/>
          <w:lang w:val="ru-RU"/>
        </w:rPr>
      </w:pPr>
      <w:r w:rsidRPr="006255F9">
        <w:rPr>
          <w:rFonts w:cs="Times New Roman"/>
          <w:b/>
          <w:szCs w:val="24"/>
          <w:lang w:val="ru-RU"/>
        </w:rPr>
        <w:t>в) воспитывающая</w:t>
      </w:r>
      <w:r w:rsidRPr="006255F9">
        <w:rPr>
          <w:rFonts w:cs="Times New Roman"/>
          <w:szCs w:val="24"/>
          <w:lang w:val="ru-RU"/>
        </w:rPr>
        <w:t>: осознавать ценность, значимость наследия края для себя, для современных жителей края, воспринимать наследие города и края как часть отечественного и культурного наследия.</w:t>
      </w:r>
    </w:p>
    <w:p w:rsidR="00024CB3" w:rsidRPr="006255F9" w:rsidRDefault="00024CB3" w:rsidP="00024CB3">
      <w:pPr>
        <w:rPr>
          <w:rFonts w:ascii="Times New Roman" w:hAnsi="Times New Roman" w:cs="Times New Roman"/>
          <w:sz w:val="24"/>
          <w:szCs w:val="24"/>
        </w:rPr>
      </w:pPr>
      <w:r w:rsidRPr="006255F9">
        <w:rPr>
          <w:rFonts w:ascii="Times New Roman" w:hAnsi="Times New Roman" w:cs="Times New Roman"/>
          <w:b/>
          <w:sz w:val="24"/>
          <w:szCs w:val="24"/>
        </w:rPr>
        <w:t xml:space="preserve">г) </w:t>
      </w:r>
      <w:proofErr w:type="gramStart"/>
      <w:r w:rsidRPr="006255F9">
        <w:rPr>
          <w:rFonts w:ascii="Times New Roman" w:hAnsi="Times New Roman" w:cs="Times New Roman"/>
          <w:b/>
          <w:sz w:val="24"/>
          <w:szCs w:val="24"/>
        </w:rPr>
        <w:t>практическая</w:t>
      </w:r>
      <w:proofErr w:type="gramEnd"/>
      <w:r w:rsidRPr="006255F9">
        <w:rPr>
          <w:rFonts w:ascii="Times New Roman" w:hAnsi="Times New Roman" w:cs="Times New Roman"/>
          <w:sz w:val="24"/>
          <w:szCs w:val="24"/>
        </w:rPr>
        <w:t>: интересоваться жизнью края, уметь самостоятельно находить нужную информацию о заинтересовавшем объекте, о деятельности людей, предприятий, учреждений о трудоустройстве,; активно использовать культурный потенциал Санкт-Петербурга.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szCs w:val="24"/>
          <w:lang w:val="ru-RU"/>
        </w:rPr>
      </w:pPr>
      <w:r w:rsidRPr="006255F9">
        <w:rPr>
          <w:rFonts w:cs="Times New Roman"/>
          <w:szCs w:val="24"/>
          <w:lang w:val="ru-RU"/>
        </w:rPr>
        <w:t>В результате прохождения программного материала обучающийся должен: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b/>
          <w:szCs w:val="24"/>
          <w:lang w:val="ru-RU"/>
        </w:rPr>
      </w:pPr>
      <w:r w:rsidRPr="006255F9">
        <w:rPr>
          <w:rFonts w:cs="Times New Roman"/>
          <w:b/>
          <w:szCs w:val="24"/>
          <w:lang w:val="ru-RU"/>
        </w:rPr>
        <w:t>знать: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szCs w:val="24"/>
          <w:lang w:val="ru-RU"/>
        </w:rPr>
      </w:pPr>
      <w:r w:rsidRPr="006255F9">
        <w:rPr>
          <w:rFonts w:cs="Times New Roman"/>
          <w:szCs w:val="24"/>
          <w:lang w:val="ru-RU"/>
        </w:rPr>
        <w:t xml:space="preserve"> петербургские традиции, «пришедшие» в современную жизнь из далекого прошлого (соответственно программе); 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szCs w:val="24"/>
          <w:lang w:val="ru-RU"/>
        </w:rPr>
      </w:pPr>
      <w:r w:rsidRPr="006255F9">
        <w:rPr>
          <w:rFonts w:cs="Times New Roman"/>
          <w:szCs w:val="24"/>
          <w:lang w:val="ru-RU"/>
        </w:rPr>
        <w:t xml:space="preserve"> уникальные традиции всемирного и петербургского культурного наследия (в соответствии  с памяткой, имеющейся в учебнике, предложенной учителем);</w:t>
      </w:r>
    </w:p>
    <w:p w:rsidR="00024CB3" w:rsidRPr="006255F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szCs w:val="24"/>
          <w:lang w:val="ru-RU"/>
        </w:rPr>
      </w:pPr>
      <w:r w:rsidRPr="006255F9">
        <w:rPr>
          <w:rFonts w:cs="Times New Roman"/>
          <w:szCs w:val="24"/>
          <w:lang w:val="ru-RU"/>
        </w:rPr>
        <w:t xml:space="preserve">фамилии конкретных создателей памятников петербургского наследия; </w:t>
      </w:r>
    </w:p>
    <w:p w:rsidR="00024CB3" w:rsidRPr="000A20CA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  <w:r w:rsidRPr="000A20CA">
        <w:rPr>
          <w:rFonts w:cs="Times New Roman"/>
          <w:lang w:val="ru-RU"/>
        </w:rPr>
        <w:t xml:space="preserve">фамилию зодчего и конкретный памятник; </w:t>
      </w:r>
    </w:p>
    <w:p w:rsidR="00024CB3" w:rsidRPr="000A20CA" w:rsidRDefault="00255B9F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2.85pt;margin-top:28.35pt;width:27.95pt;height:23.15pt;z-index:251658240;mso-width-relative:margin;mso-height-relative:margin" strokecolor="white">
            <v:textbox style="mso-next-textbox:#_x0000_s1026">
              <w:txbxContent>
                <w:p w:rsidR="00F942B5" w:rsidRPr="009D4F61" w:rsidRDefault="00F942B5" w:rsidP="00024CB3"/>
              </w:txbxContent>
            </v:textbox>
          </v:shape>
        </w:pict>
      </w:r>
      <w:r w:rsidR="00024CB3" w:rsidRPr="000A20CA">
        <w:rPr>
          <w:rFonts w:cs="Times New Roman"/>
          <w:lang w:val="ru-RU"/>
        </w:rPr>
        <w:t>о вкладе конкретного  человека в формирование петербургского наследия;</w:t>
      </w:r>
    </w:p>
    <w:p w:rsidR="00024CB3" w:rsidRPr="000A20CA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  <w:r w:rsidRPr="000A20CA">
        <w:rPr>
          <w:rFonts w:cs="Times New Roman"/>
          <w:lang w:val="ru-RU"/>
        </w:rPr>
        <w:t>причины появления подлинных и сттилизованных памятников, а также   причины их сохранения.</w:t>
      </w:r>
    </w:p>
    <w:p w:rsidR="00024CB3" w:rsidRPr="00F91259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b/>
          <w:lang w:val="ru-RU"/>
        </w:rPr>
      </w:pPr>
      <w:r w:rsidRPr="00F91259">
        <w:rPr>
          <w:rFonts w:cs="Times New Roman"/>
          <w:b/>
          <w:lang w:val="ru-RU"/>
        </w:rPr>
        <w:t>уметь:</w:t>
      </w:r>
    </w:p>
    <w:p w:rsidR="00024CB3" w:rsidRPr="000A20CA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  <w:r w:rsidRPr="000A20CA">
        <w:rPr>
          <w:rFonts w:cs="Times New Roman"/>
          <w:lang w:val="ru-RU"/>
        </w:rPr>
        <w:t xml:space="preserve"> находить объекты на карте-схеме </w:t>
      </w:r>
    </w:p>
    <w:p w:rsidR="00024CB3" w:rsidRPr="000A20CA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  <w:r w:rsidRPr="000A20CA">
        <w:rPr>
          <w:rFonts w:cs="Times New Roman"/>
          <w:lang w:val="ru-RU"/>
        </w:rPr>
        <w:t>находить объекты в реальном городе</w:t>
      </w:r>
    </w:p>
    <w:p w:rsidR="00024CB3" w:rsidRPr="000A20CA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  <w:r w:rsidRPr="000A20CA">
        <w:rPr>
          <w:rFonts w:cs="Times New Roman"/>
          <w:lang w:val="ru-RU"/>
        </w:rPr>
        <w:t>находить нужную информацию в краеведческих искусствоведческих справочниках, энциклопедиях, рекомендованных учителем и библиотекарем</w:t>
      </w:r>
    </w:p>
    <w:p w:rsidR="00024CB3" w:rsidRPr="000A20CA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  <w:r w:rsidRPr="000A20CA">
        <w:rPr>
          <w:rFonts w:cs="Times New Roman"/>
          <w:lang w:val="ru-RU"/>
        </w:rPr>
        <w:t>узнавать объект по изображению</w:t>
      </w:r>
    </w:p>
    <w:p w:rsidR="00024CB3" w:rsidRPr="000A20CA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  <w:r w:rsidRPr="000A20CA">
        <w:rPr>
          <w:rFonts w:cs="Times New Roman"/>
          <w:lang w:val="ru-RU"/>
        </w:rPr>
        <w:t>разъяснять объяснять влияние какой культуры нашло отражение в конкретном петербуржском памятнике или традиции</w:t>
      </w:r>
    </w:p>
    <w:p w:rsidR="00024CB3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  <w:r w:rsidRPr="000A20CA">
        <w:rPr>
          <w:rFonts w:cs="Times New Roman"/>
          <w:lang w:val="ru-RU"/>
        </w:rPr>
        <w:t>применять знания и умения на уроках.</w:t>
      </w:r>
    </w:p>
    <w:p w:rsidR="006255F9" w:rsidRPr="000A20CA" w:rsidRDefault="006255F9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</w:p>
    <w:p w:rsidR="00024CB3" w:rsidRPr="000A20CA" w:rsidRDefault="00024CB3" w:rsidP="00024CB3">
      <w:pPr>
        <w:pStyle w:val="1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cs="Times New Roman"/>
          <w:lang w:val="ru-RU"/>
        </w:rPr>
      </w:pPr>
    </w:p>
    <w:p w:rsidR="00024CB3" w:rsidRPr="00E81BE1" w:rsidRDefault="00024CB3" w:rsidP="00E81B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1BE1">
        <w:rPr>
          <w:rFonts w:ascii="Times New Roman" w:hAnsi="Times New Roman" w:cs="Times New Roman"/>
          <w:b/>
          <w:bCs/>
          <w:sz w:val="28"/>
          <w:szCs w:val="28"/>
        </w:rPr>
        <w:t>Технологии, используемые в работе:</w:t>
      </w:r>
    </w:p>
    <w:p w:rsidR="00024CB3" w:rsidRPr="00E81BE1" w:rsidRDefault="00024CB3" w:rsidP="00CD089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031E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1BE1">
        <w:rPr>
          <w:rFonts w:ascii="Times New Roman" w:hAnsi="Times New Roman" w:cs="Times New Roman"/>
          <w:bCs/>
          <w:sz w:val="24"/>
          <w:szCs w:val="24"/>
        </w:rPr>
        <w:t xml:space="preserve">технология </w:t>
      </w:r>
      <w:r w:rsidR="0091305B" w:rsidRPr="00E81BE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81BE1">
        <w:rPr>
          <w:rFonts w:ascii="Times New Roman" w:hAnsi="Times New Roman" w:cs="Times New Roman"/>
          <w:bCs/>
          <w:sz w:val="24"/>
          <w:szCs w:val="24"/>
        </w:rPr>
        <w:t>критического</w:t>
      </w:r>
      <w:proofErr w:type="gramEnd"/>
      <w:r w:rsidRPr="00E81BE1">
        <w:rPr>
          <w:rFonts w:ascii="Times New Roman" w:hAnsi="Times New Roman" w:cs="Times New Roman"/>
          <w:bCs/>
          <w:sz w:val="24"/>
          <w:szCs w:val="24"/>
        </w:rPr>
        <w:t xml:space="preserve"> мышление</w:t>
      </w:r>
    </w:p>
    <w:p w:rsidR="00024CB3" w:rsidRPr="00E81BE1" w:rsidRDefault="00024CB3" w:rsidP="00CD089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E81BE1">
        <w:rPr>
          <w:rFonts w:ascii="Times New Roman" w:hAnsi="Times New Roman" w:cs="Times New Roman"/>
          <w:bCs/>
          <w:sz w:val="24"/>
          <w:szCs w:val="24"/>
        </w:rPr>
        <w:t>обучение в сотрудничестве;</w:t>
      </w:r>
    </w:p>
    <w:p w:rsidR="00024CB3" w:rsidRPr="00E81BE1" w:rsidRDefault="00024CB3" w:rsidP="00CD089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E81BE1">
        <w:rPr>
          <w:rFonts w:ascii="Times New Roman" w:hAnsi="Times New Roman" w:cs="Times New Roman"/>
          <w:bCs/>
          <w:sz w:val="24"/>
          <w:szCs w:val="24"/>
        </w:rPr>
        <w:t>здоровьесберегающие;</w:t>
      </w:r>
    </w:p>
    <w:p w:rsidR="00E81BE1" w:rsidRPr="00E81BE1" w:rsidRDefault="00024CB3" w:rsidP="00CD089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0" w:firstLine="0"/>
        <w:rPr>
          <w:bCs/>
          <w:sz w:val="28"/>
          <w:szCs w:val="28"/>
        </w:rPr>
      </w:pPr>
      <w:r w:rsidRPr="00E81BE1">
        <w:rPr>
          <w:rFonts w:ascii="Times New Roman" w:hAnsi="Times New Roman" w:cs="Times New Roman"/>
          <w:bCs/>
          <w:sz w:val="24"/>
          <w:szCs w:val="24"/>
        </w:rPr>
        <w:t>игровые методы обучения</w:t>
      </w:r>
      <w:r w:rsidRPr="00024CB3">
        <w:rPr>
          <w:rFonts w:ascii="Times New Roman" w:hAnsi="Times New Roman" w:cs="Times New Roman"/>
          <w:bCs/>
          <w:sz w:val="28"/>
          <w:szCs w:val="28"/>
        </w:rPr>
        <w:t>.</w:t>
      </w:r>
    </w:p>
    <w:p w:rsidR="00024CB3" w:rsidRPr="00E81BE1" w:rsidRDefault="00024CB3" w:rsidP="00E81BE1">
      <w:pPr>
        <w:pStyle w:val="a4"/>
        <w:autoSpaceDE w:val="0"/>
        <w:autoSpaceDN w:val="0"/>
        <w:adjustRightInd w:val="0"/>
        <w:spacing w:after="0" w:line="360" w:lineRule="auto"/>
        <w:ind w:left="0"/>
        <w:rPr>
          <w:bCs/>
          <w:sz w:val="28"/>
          <w:szCs w:val="28"/>
        </w:rPr>
      </w:pPr>
      <w:r w:rsidRPr="00E81BE1">
        <w:rPr>
          <w:bCs/>
          <w:sz w:val="28"/>
          <w:szCs w:val="28"/>
        </w:rPr>
        <w:t xml:space="preserve">                 </w:t>
      </w:r>
    </w:p>
    <w:p w:rsidR="00024CB3" w:rsidRPr="009951D0" w:rsidRDefault="00024CB3" w:rsidP="00024CB3">
      <w:pPr>
        <w:rPr>
          <w:rFonts w:ascii="Times New Roman" w:hAnsi="Times New Roman" w:cs="Times New Roman"/>
          <w:sz w:val="28"/>
          <w:szCs w:val="28"/>
        </w:rPr>
      </w:pPr>
      <w:r w:rsidRPr="009951D0">
        <w:rPr>
          <w:rFonts w:ascii="Times New Roman" w:hAnsi="Times New Roman" w:cs="Times New Roman"/>
        </w:rPr>
        <w:t xml:space="preserve">                            </w:t>
      </w:r>
      <w:r w:rsidRPr="009951D0">
        <w:rPr>
          <w:rFonts w:ascii="Times New Roman" w:hAnsi="Times New Roman" w:cs="Times New Roman"/>
          <w:sz w:val="28"/>
          <w:szCs w:val="28"/>
        </w:rPr>
        <w:t>Учебно-методическое планирование</w:t>
      </w:r>
    </w:p>
    <w:tbl>
      <w:tblPr>
        <w:tblStyle w:val="a3"/>
        <w:tblW w:w="0" w:type="auto"/>
        <w:tblLook w:val="04A0"/>
      </w:tblPr>
      <w:tblGrid>
        <w:gridCol w:w="484"/>
        <w:gridCol w:w="5922"/>
        <w:gridCol w:w="3165"/>
      </w:tblGrid>
      <w:tr w:rsidR="00024CB3" w:rsidRPr="00CD0896" w:rsidTr="00FD6BDD">
        <w:tc>
          <w:tcPr>
            <w:tcW w:w="484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22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165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24CB3" w:rsidRPr="00CD0896" w:rsidTr="00FD6BDD">
        <w:tc>
          <w:tcPr>
            <w:tcW w:w="6406" w:type="dxa"/>
            <w:gridSpan w:val="2"/>
          </w:tcPr>
          <w:p w:rsidR="00024CB3" w:rsidRPr="00CD0896" w:rsidRDefault="00024CB3" w:rsidP="00FD6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3165" w:type="dxa"/>
          </w:tcPr>
          <w:p w:rsidR="00024CB3" w:rsidRPr="00CD0896" w:rsidRDefault="00027C5A" w:rsidP="00BF0A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F0AD3" w:rsidRPr="00CD08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D0896" w:rsidRPr="00CD0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4CB3" w:rsidRPr="00CD089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024CB3" w:rsidRPr="00CD0896" w:rsidTr="00FD6BDD">
        <w:tc>
          <w:tcPr>
            <w:tcW w:w="484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2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Наследие средневековья и наследие Петербурга</w:t>
            </w:r>
          </w:p>
        </w:tc>
        <w:tc>
          <w:tcPr>
            <w:tcW w:w="3165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20 часов</w:t>
            </w:r>
          </w:p>
        </w:tc>
      </w:tr>
      <w:tr w:rsidR="00024CB3" w:rsidRPr="00CD0896" w:rsidTr="00FD6BDD">
        <w:tc>
          <w:tcPr>
            <w:tcW w:w="484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2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 xml:space="preserve">«Отголосок»  далекой от христианства культуры в </w:t>
            </w:r>
            <w:r w:rsidRPr="00CD08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наследии Петербурга</w:t>
            </w:r>
          </w:p>
        </w:tc>
        <w:tc>
          <w:tcPr>
            <w:tcW w:w="3165" w:type="dxa"/>
          </w:tcPr>
          <w:p w:rsidR="00024CB3" w:rsidRPr="00CD0896" w:rsidRDefault="00CD0896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="00024CB3" w:rsidRPr="00CD0896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</w:tr>
      <w:tr w:rsidR="00024CB3" w:rsidRPr="00CD0896" w:rsidTr="00FD6BDD">
        <w:tc>
          <w:tcPr>
            <w:tcW w:w="484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22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Наследие эпохи Возрождения и наследие Петербурга</w:t>
            </w:r>
          </w:p>
        </w:tc>
        <w:tc>
          <w:tcPr>
            <w:tcW w:w="3165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</w:tr>
      <w:tr w:rsidR="00024CB3" w:rsidRPr="00CD0896" w:rsidTr="00FD6BDD">
        <w:tc>
          <w:tcPr>
            <w:tcW w:w="484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2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 </w:t>
            </w:r>
            <w:proofErr w:type="gramStart"/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ород нового времени</w:t>
            </w:r>
          </w:p>
        </w:tc>
        <w:tc>
          <w:tcPr>
            <w:tcW w:w="3165" w:type="dxa"/>
          </w:tcPr>
          <w:p w:rsidR="00024CB3" w:rsidRPr="00CD0896" w:rsidRDefault="0079706A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4CB3" w:rsidRPr="00CD089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024CB3" w:rsidRPr="00CD0896" w:rsidTr="00FD6BDD">
        <w:tc>
          <w:tcPr>
            <w:tcW w:w="484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2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Создатели уникального наследия Санкт-Петербурга</w:t>
            </w:r>
          </w:p>
        </w:tc>
        <w:tc>
          <w:tcPr>
            <w:tcW w:w="3165" w:type="dxa"/>
          </w:tcPr>
          <w:p w:rsidR="00024CB3" w:rsidRPr="00CD0896" w:rsidRDefault="00027C5A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4CB3" w:rsidRPr="00CD0896">
              <w:rPr>
                <w:rFonts w:ascii="Times New Roman" w:hAnsi="Times New Roman" w:cs="Times New Roman"/>
                <w:sz w:val="24"/>
                <w:szCs w:val="24"/>
              </w:rPr>
              <w:t xml:space="preserve"> часа </w:t>
            </w:r>
          </w:p>
        </w:tc>
      </w:tr>
      <w:tr w:rsidR="00024CB3" w:rsidRPr="00CD0896" w:rsidTr="00FD6BDD">
        <w:tc>
          <w:tcPr>
            <w:tcW w:w="484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2" w:type="dxa"/>
          </w:tcPr>
          <w:p w:rsidR="00024CB3" w:rsidRP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3165" w:type="dxa"/>
          </w:tcPr>
          <w:p w:rsidR="00024CB3" w:rsidRPr="00CD0896" w:rsidRDefault="00BF0AD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4CB3" w:rsidRPr="00CD089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</w:tr>
    </w:tbl>
    <w:p w:rsidR="00024CB3" w:rsidRDefault="00024CB3" w:rsidP="00024CB3">
      <w:pPr>
        <w:jc w:val="center"/>
        <w:rPr>
          <w:rFonts w:cs="Times New Roman"/>
          <w:sz w:val="28"/>
          <w:szCs w:val="28"/>
        </w:rPr>
        <w:sectPr w:rsidR="00024CB3" w:rsidSect="00E81BE1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024CB3" w:rsidRPr="00E81BE1" w:rsidRDefault="00024CB3" w:rsidP="00024C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BE1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6 класс</w:t>
      </w:r>
    </w:p>
    <w:p w:rsidR="00E01150" w:rsidRPr="00E81BE1" w:rsidRDefault="00E01150" w:rsidP="00E01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142" w:type="dxa"/>
        <w:tblLayout w:type="fixed"/>
        <w:tblLook w:val="04A0"/>
      </w:tblPr>
      <w:tblGrid>
        <w:gridCol w:w="640"/>
        <w:gridCol w:w="1633"/>
        <w:gridCol w:w="954"/>
        <w:gridCol w:w="992"/>
        <w:gridCol w:w="992"/>
        <w:gridCol w:w="2977"/>
        <w:gridCol w:w="4111"/>
        <w:gridCol w:w="1843"/>
      </w:tblGrid>
      <w:tr w:rsidR="00024CB3" w:rsidRPr="00E81BE1" w:rsidTr="00FD6BDD">
        <w:tc>
          <w:tcPr>
            <w:tcW w:w="640" w:type="dxa"/>
            <w:vMerge w:val="restart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633" w:type="dxa"/>
            <w:vMerge w:val="restart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E81B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954" w:type="dxa"/>
            <w:vMerge w:val="restart"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vMerge w:val="restart"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7088" w:type="dxa"/>
            <w:gridSpan w:val="2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обучения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024CB3" w:rsidRPr="00E81BE1" w:rsidTr="00FD6BDD">
        <w:tc>
          <w:tcPr>
            <w:tcW w:w="640" w:type="dxa"/>
            <w:vMerge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vMerge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vMerge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Освоение предметных знаний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843" w:type="dxa"/>
            <w:vMerge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B3" w:rsidRPr="00E81BE1" w:rsidTr="00FD6BDD">
        <w:tc>
          <w:tcPr>
            <w:tcW w:w="14142" w:type="dxa"/>
            <w:gridSpan w:val="8"/>
          </w:tcPr>
          <w:p w:rsidR="00024CB3" w:rsidRDefault="00024CB3" w:rsidP="00FD6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Наследие средневековья и наследие Петербурга </w:t>
            </w:r>
            <w:proofErr w:type="gramStart"/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>20 часов)</w:t>
            </w:r>
          </w:p>
          <w:p w:rsidR="00E81BE1" w:rsidRPr="00E81BE1" w:rsidRDefault="00E81BE1" w:rsidP="00FD6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566357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A22E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Обобщение.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воспроизвести в памяти основы прошлого материала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на основе работы с тестом и схемой</w:t>
            </w:r>
          </w:p>
        </w:tc>
        <w:tc>
          <w:tcPr>
            <w:tcW w:w="1843" w:type="dxa"/>
          </w:tcPr>
          <w:p w:rsidR="00024CB3" w:rsidRPr="00E81BE1" w:rsidRDefault="00CD0896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Петербург-центр науки о средневековье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66357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66357" w:rsidRPr="00E81BE1">
              <w:rPr>
                <w:rFonts w:ascii="Times New Roman" w:hAnsi="Times New Roman" w:cs="Times New Roman"/>
                <w:sz w:val="24"/>
                <w:szCs w:val="24"/>
              </w:rPr>
              <w:t>.09,</w:t>
            </w:r>
          </w:p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66357" w:rsidRPr="00E81BE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024CB3" w:rsidRPr="00E81BE1" w:rsidRDefault="00024CB3" w:rsidP="00566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Ученые –</w:t>
            </w:r>
            <w:r w:rsidR="001E5E04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медиевисты,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подлинные памятники средневековья в Петербурге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наследие деятелей  культуры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Работать с различными исторических источников</w:t>
            </w:r>
            <w:proofErr w:type="gramStart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извлекая информацию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Подлинные памятники Византии и Руси 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66357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66357" w:rsidRPr="00E81BE1">
              <w:rPr>
                <w:rFonts w:ascii="Times New Roman" w:hAnsi="Times New Roman" w:cs="Times New Roman"/>
                <w:sz w:val="24"/>
                <w:szCs w:val="24"/>
              </w:rPr>
              <w:t>.09,</w:t>
            </w:r>
          </w:p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66357" w:rsidRPr="00E81B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024CB3" w:rsidRPr="00E81BE1" w:rsidRDefault="00024CB3" w:rsidP="00566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D0896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 Византии </w:t>
            </w:r>
            <w:r w:rsidR="00C47F21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4CB3" w:rsidRPr="00E81BE1" w:rsidRDefault="00024CB3" w:rsidP="00CD0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(собор святой Софии в Константинополе); памятники православной Руси: Успенский собор в Москве, Покровский собор 16 века в Москве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давать характеристику объектов художественной и монументальной культуры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Решение кроссворда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Подлинные памятники средневековой истории Балтийского региона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435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E4353" w:rsidRPr="00E81BE1">
              <w:rPr>
                <w:rFonts w:ascii="Times New Roman" w:hAnsi="Times New Roman" w:cs="Times New Roman"/>
                <w:sz w:val="24"/>
                <w:szCs w:val="24"/>
              </w:rPr>
              <w:t>.10,</w:t>
            </w:r>
          </w:p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E4353" w:rsidRPr="00E81B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024CB3" w:rsidRPr="00E81BE1" w:rsidRDefault="00024CB3" w:rsidP="006E43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Средневековая история Балтийского региона 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( крепости нашего края)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давать характеристику объектов художественной и монументальной культуры</w:t>
            </w:r>
          </w:p>
        </w:tc>
        <w:tc>
          <w:tcPr>
            <w:tcW w:w="1843" w:type="dxa"/>
          </w:tcPr>
          <w:p w:rsidR="00CD0896" w:rsidRDefault="00CD0896" w:rsidP="00CD0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анализу рассказов. 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Памятники Петербурга,</w:t>
            </w:r>
            <w:r w:rsidR="00176A4D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напоминающие о русско-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шведских отношениях до основания города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053BF7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53BF7" w:rsidRPr="00E81BE1">
              <w:rPr>
                <w:rFonts w:ascii="Times New Roman" w:hAnsi="Times New Roman" w:cs="Times New Roman"/>
                <w:sz w:val="24"/>
                <w:szCs w:val="24"/>
              </w:rPr>
              <w:t>.10,</w:t>
            </w:r>
          </w:p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53BF7" w:rsidRPr="00E81B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024CB3" w:rsidRPr="00E81BE1" w:rsidRDefault="00024CB3" w:rsidP="00053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E81BE1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Нарвской крепости</w:t>
            </w:r>
            <w:r w:rsidR="00024CB3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24CB3" w:rsidRPr="00E81BE1">
              <w:rPr>
                <w:rFonts w:ascii="Times New Roman" w:hAnsi="Times New Roman" w:cs="Times New Roman"/>
                <w:sz w:val="24"/>
                <w:szCs w:val="24"/>
              </w:rPr>
              <w:t>Ниеншанц</w:t>
            </w:r>
            <w:proofErr w:type="spellEnd"/>
            <w:r w:rsidR="00024CB3" w:rsidRPr="00E81BE1">
              <w:rPr>
                <w:rFonts w:ascii="Times New Roman" w:hAnsi="Times New Roman" w:cs="Times New Roman"/>
                <w:sz w:val="24"/>
                <w:szCs w:val="24"/>
              </w:rPr>
              <w:t>, история острова Котлин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составлять рассказ по разным источникам информации</w:t>
            </w:r>
          </w:p>
        </w:tc>
        <w:tc>
          <w:tcPr>
            <w:tcW w:w="1843" w:type="dxa"/>
          </w:tcPr>
          <w:p w:rsidR="00CD0896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Беседа по анализу рассказов</w:t>
            </w:r>
            <w:r w:rsidR="00CD08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D0896" w:rsidRDefault="00CD0896" w:rsidP="00CD0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по Кронштадту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Подлинные памятники средневековой Европы в Петербурге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14.11, 21</w:t>
            </w:r>
            <w:r w:rsidR="00FD6BDD" w:rsidRPr="00E81B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Экспонаты европейских музеев: магические знаки,</w:t>
            </w:r>
            <w:r w:rsidR="006D30A9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реликвии,</w:t>
            </w:r>
            <w:r w:rsidR="00CD0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Мадонна</w:t>
            </w:r>
            <w:r w:rsidR="006D30A9" w:rsidRPr="00E8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Знать основные экспонаты  Эрмитажа по данной тематике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заданий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«Следы» средневековой архитектуры в облике Петербурга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A22EE9" w:rsidP="00A22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D6BDD" w:rsidRPr="00E8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Средневековые сооружения Германии,</w:t>
            </w:r>
            <w:r w:rsidR="00F942B5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Франции</w:t>
            </w:r>
          </w:p>
        </w:tc>
        <w:tc>
          <w:tcPr>
            <w:tcW w:w="4111" w:type="dxa"/>
          </w:tcPr>
          <w:p w:rsidR="00024CB3" w:rsidRPr="00E81BE1" w:rsidRDefault="00F942B5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Знать основные детали като</w:t>
            </w:r>
            <w:r w:rsidR="00024CB3" w:rsidRPr="00E81BE1">
              <w:rPr>
                <w:rFonts w:ascii="Times New Roman" w:hAnsi="Times New Roman" w:cs="Times New Roman"/>
                <w:sz w:val="24"/>
                <w:szCs w:val="24"/>
              </w:rPr>
              <w:t>лического храма готического стиля, объекты в Петербурге в готическом стиле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изображения объектов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Петербургские замки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82353" w:rsidRPr="00E81BE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Средневековые замки Европы и Петербурга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Михайловский замок и Гатчинский дворец как архитектурные объекты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Сравнительная таблица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14-15-16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Средневековые храмы и монастыри нашего края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24CB3" w:rsidRPr="00E81BE1" w:rsidRDefault="00A22EE9" w:rsidP="00A22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12.12, 19.12, 26</w:t>
            </w:r>
            <w:r w:rsidR="003A4862" w:rsidRPr="00E81BE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Монастыри Петербурга: </w:t>
            </w:r>
            <w:r w:rsidR="00F942B5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42B5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Невский монастырь,</w:t>
            </w:r>
            <w:r w:rsidR="00F942B5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Троице</w:t>
            </w:r>
            <w:r w:rsidR="00F942B5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ергиева </w:t>
            </w:r>
            <w:r w:rsidR="00F942B5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Приморская пустынь, Воскресенский Новодевичий монастырь,</w:t>
            </w:r>
            <w:r w:rsidR="00F942B5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Воскресенский (Смольный) монастырь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CD089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монастыри Петербурга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, историю их создания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Характеристика крестово-купольного храма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«Отзвуки» средневековья в жизни петербуржцев и Петербурга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3B9D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63B9D" w:rsidRPr="00E81BE1">
              <w:rPr>
                <w:rFonts w:ascii="Times New Roman" w:hAnsi="Times New Roman" w:cs="Times New Roman"/>
                <w:sz w:val="24"/>
                <w:szCs w:val="24"/>
              </w:rPr>
              <w:t>.01,</w:t>
            </w:r>
          </w:p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63B9D" w:rsidRPr="00E81BE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024CB3" w:rsidRPr="00E81BE1" w:rsidRDefault="00024CB3" w:rsidP="00F63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Литературные жанры: роман и баллада,</w:t>
            </w:r>
            <w:r w:rsidR="00F942B5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стиль </w:t>
            </w:r>
            <w:proofErr w:type="gramStart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омантизм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Характеризовать интерьеры архитектурных объектов,</w:t>
            </w:r>
            <w:r w:rsidR="00F942B5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построенных  в архитектурном стиле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Творческие задания по выбору учащихся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Петербургские гербы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25917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25917" w:rsidRPr="00E81BE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5917" w:rsidRPr="00E81B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:rsidR="00024CB3" w:rsidRPr="00E81BE1" w:rsidRDefault="00024CB3" w:rsidP="00925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Герб,</w:t>
            </w:r>
            <w:r w:rsidR="00E84C06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структура герба: геральдический щит,</w:t>
            </w:r>
            <w:r w:rsidR="00E84C06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символы,</w:t>
            </w:r>
            <w:r w:rsidR="00E84C06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герб Петербурга и Кронштадта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Знать значение понятия герб,</w:t>
            </w:r>
            <w:r w:rsidR="00E84C06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структуру герба,</w:t>
            </w:r>
            <w:r w:rsidR="00E84C06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геральдические символы,</w:t>
            </w:r>
            <w:r w:rsidR="00E84C06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принятые в Петербурге</w:t>
            </w:r>
          </w:p>
        </w:tc>
        <w:tc>
          <w:tcPr>
            <w:tcW w:w="1843" w:type="dxa"/>
          </w:tcPr>
          <w:p w:rsidR="00024CB3" w:rsidRPr="00E81BE1" w:rsidRDefault="00024CB3" w:rsidP="00CD08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  <w:r w:rsidR="00CD0896">
              <w:rPr>
                <w:rFonts w:ascii="Times New Roman" w:hAnsi="Times New Roman" w:cs="Times New Roman"/>
                <w:sz w:val="24"/>
                <w:szCs w:val="24"/>
              </w:rPr>
              <w:t xml:space="preserve">рактеристика герба Кронштадта </w:t>
            </w:r>
          </w:p>
        </w:tc>
      </w:tr>
      <w:tr w:rsidR="00024CB3" w:rsidRPr="00E81BE1" w:rsidTr="00FD6BDD">
        <w:tc>
          <w:tcPr>
            <w:tcW w:w="14142" w:type="dxa"/>
            <w:gridSpan w:val="8"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«Отголосок»  далекой от христианства культуры в наследии Петербурга </w:t>
            </w:r>
            <w:r w:rsidR="00E84C06"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089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>4 часа)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Петербургская синагога как памятник еврейской культуры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61AC8" w:rsidRPr="00E81B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Синагога,</w:t>
            </w:r>
            <w:r w:rsidR="00DA1D4E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основные религиозные символы еврейской культуры. Ветхий завет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Знать структуру и особенности внутреннего убранства синагоги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«Отголоски» китайской культуры в Петербурге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 w:rsidR="00856B31" w:rsidRPr="00E81B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Экспонаты Эрмитажа,</w:t>
            </w:r>
            <w:r w:rsidR="00DA1D4E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посвященные Китаю. Китайские символы.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Знать подлинные и стилизованные объекты китайской культуры 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Татарская мечеть в Петербурге</w:t>
            </w:r>
            <w:r w:rsidR="00DA1D4E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амятник мусульманского мира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A22EE9" w:rsidP="00A22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E1597" w:rsidRPr="00E81BE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Мусульманство,</w:t>
            </w:r>
            <w:r w:rsidR="00DA1D4E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мечеть, татары,</w:t>
            </w:r>
            <w:r w:rsidR="00DA1D4E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особенности татарской культуры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архитектурный объект,</w:t>
            </w:r>
          </w:p>
          <w:p w:rsidR="00024CB3" w:rsidRPr="00E81BE1" w:rsidRDefault="00024CB3" w:rsidP="00CD0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Знать особенности и традиции татар (мусульман)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Буддийский храм в Петербурге</w:t>
            </w:r>
            <w:r w:rsidR="00F76CC8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FB6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никальное сооружение Европы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A22EE9" w:rsidP="00A22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5657D" w:rsidRPr="00E81BE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Буддизм,</w:t>
            </w:r>
            <w:r w:rsidR="00DA1D4E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основные символы религии,</w:t>
            </w:r>
            <w:r w:rsidR="00F76CC8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буддийский храм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архитектурный объект,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Знать особенности и традиции буддизма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024CB3" w:rsidRPr="00E81BE1" w:rsidTr="00FD6BDD">
        <w:tc>
          <w:tcPr>
            <w:tcW w:w="14142" w:type="dxa"/>
            <w:gridSpan w:val="8"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Наследие эпохи Возрождения и наследие Петербурга </w:t>
            </w:r>
            <w:r w:rsidR="00ED643E"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>4 часа)</w:t>
            </w:r>
          </w:p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Подлинные памятники эпохи Возрождения в Петербурге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A3C9C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A3C9C" w:rsidRPr="00E81BE1">
              <w:rPr>
                <w:rFonts w:ascii="Times New Roman" w:hAnsi="Times New Roman" w:cs="Times New Roman"/>
                <w:sz w:val="24"/>
                <w:szCs w:val="24"/>
              </w:rPr>
              <w:t>.03,</w:t>
            </w:r>
          </w:p>
          <w:p w:rsidR="00024CB3" w:rsidRPr="00E81BE1" w:rsidRDefault="00A22EE9" w:rsidP="00A22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A3C9C" w:rsidRPr="00E81BE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24CB3" w:rsidRPr="00E81BE1" w:rsidRDefault="00024CB3" w:rsidP="009A3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Экспози</w:t>
            </w:r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я подлинных памятников культуры Возрождения,</w:t>
            </w:r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>едставленных в Эрмитаже</w:t>
            </w:r>
            <w:proofErr w:type="gramStart"/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( Бар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-архитектурный стиль) 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памятники культуры: скульптуры,</w:t>
            </w:r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барельефы,</w:t>
            </w:r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картины. 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архи</w:t>
            </w:r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>тектурные памятники в стиле барокк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рококо</w:t>
            </w:r>
            <w:r w:rsidR="00F76567" w:rsidRPr="00E8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Мини-экскурсия по залам Эрмитажа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«Отголоски» эпохи Возрождения в памятниках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культуры Петербурга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8941DA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41DA" w:rsidRPr="00E81BE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41DA" w:rsidRPr="00E81B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941DA" w:rsidRPr="00E81B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024CB3" w:rsidRPr="00E81BE1" w:rsidRDefault="00024CB3" w:rsidP="0089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F76CC8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Стилизованн</w:t>
            </w:r>
            <w:r w:rsidR="00CD0896">
              <w:rPr>
                <w:rFonts w:ascii="Times New Roman" w:hAnsi="Times New Roman" w:cs="Times New Roman"/>
                <w:sz w:val="24"/>
                <w:szCs w:val="24"/>
              </w:rPr>
              <w:t xml:space="preserve">ые памятники архитектуры, </w:t>
            </w:r>
            <w:r w:rsidR="00024CB3" w:rsidRPr="00E81BE1">
              <w:rPr>
                <w:rFonts w:ascii="Times New Roman" w:hAnsi="Times New Roman" w:cs="Times New Roman"/>
                <w:sz w:val="24"/>
                <w:szCs w:val="24"/>
              </w:rPr>
              <w:t>элементы архитектуры,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CB3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скульптуры и др. в </w:t>
            </w:r>
            <w:r w:rsidR="00024CB3" w:rsidRPr="00E81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подлинных памятниках Петербурга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характеризовать стилизованные памятники архитектуры с элементами </w:t>
            </w:r>
            <w:r w:rsidR="00DB5C8E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CC8" w:rsidRPr="00E81BE1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F76CC8" w:rsidRPr="00E81BE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43" w:type="dxa"/>
          </w:tcPr>
          <w:p w:rsidR="003B0665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Мини-экскурсия по Петербургу</w:t>
            </w:r>
          </w:p>
          <w:p w:rsidR="00024CB3" w:rsidRPr="00E81BE1" w:rsidRDefault="003B0665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(заочно)</w:t>
            </w:r>
          </w:p>
        </w:tc>
      </w:tr>
      <w:tr w:rsidR="00024CB3" w:rsidRPr="00E81BE1" w:rsidTr="00FD6BDD">
        <w:tc>
          <w:tcPr>
            <w:tcW w:w="14142" w:type="dxa"/>
            <w:gridSpan w:val="8"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Санкт-Петербург –</w:t>
            </w:r>
            <w:r w:rsidR="00DC3FB6"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>город нового времени</w:t>
            </w:r>
            <w:r w:rsidR="00F01A93"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01A93"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F01A93"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Культура нового времени и ее влияние на культуру Петербурга</w:t>
            </w:r>
          </w:p>
        </w:tc>
        <w:tc>
          <w:tcPr>
            <w:tcW w:w="954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53CB" w:rsidRPr="00E81B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Подлинные культурные памятники классицизма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подлинные памятники культуры Петербурга и Кронштадта</w:t>
            </w:r>
          </w:p>
        </w:tc>
        <w:tc>
          <w:tcPr>
            <w:tcW w:w="1843" w:type="dxa"/>
          </w:tcPr>
          <w:p w:rsidR="00024CB3" w:rsidRPr="00E81BE1" w:rsidRDefault="00CD0896" w:rsidP="00CD0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Мини-экскурсия по Кронштадту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Вклад Петербурга в культурное наследие Европы нового времени</w:t>
            </w:r>
          </w:p>
        </w:tc>
        <w:tc>
          <w:tcPr>
            <w:tcW w:w="954" w:type="dxa"/>
          </w:tcPr>
          <w:p w:rsidR="00024CB3" w:rsidRPr="00E81BE1" w:rsidRDefault="004E78FA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5D5132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Архитекто</w:t>
            </w:r>
            <w:r w:rsidR="00024CB3" w:rsidRPr="00E81BE1">
              <w:rPr>
                <w:rFonts w:ascii="Times New Roman" w:hAnsi="Times New Roman" w:cs="Times New Roman"/>
                <w:sz w:val="24"/>
                <w:szCs w:val="24"/>
              </w:rPr>
              <w:t>ры,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CB3" w:rsidRPr="00E81BE1">
              <w:rPr>
                <w:rFonts w:ascii="Times New Roman" w:hAnsi="Times New Roman" w:cs="Times New Roman"/>
                <w:sz w:val="24"/>
                <w:szCs w:val="24"/>
              </w:rPr>
              <w:t>скульпторы,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896">
              <w:rPr>
                <w:rFonts w:ascii="Times New Roman" w:hAnsi="Times New Roman" w:cs="Times New Roman"/>
                <w:sz w:val="24"/>
                <w:szCs w:val="24"/>
              </w:rPr>
              <w:t>живописцы</w:t>
            </w:r>
            <w:r w:rsidR="00024CB3" w:rsidRPr="00E81BE1">
              <w:rPr>
                <w:rFonts w:ascii="Times New Roman" w:hAnsi="Times New Roman" w:cs="Times New Roman"/>
                <w:sz w:val="24"/>
                <w:szCs w:val="24"/>
              </w:rPr>
              <w:t>, научные деятели  Петербурга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Знать основные н</w:t>
            </w:r>
            <w:r w:rsidR="005D5132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аправления деятельности ученых 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Петербурга по изучению наследия.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о выдающихся деятелях культуры</w:t>
            </w:r>
          </w:p>
        </w:tc>
      </w:tr>
      <w:tr w:rsidR="00024CB3" w:rsidRPr="00E81BE1" w:rsidTr="00FD6BDD">
        <w:tc>
          <w:tcPr>
            <w:tcW w:w="14142" w:type="dxa"/>
            <w:gridSpan w:val="8"/>
          </w:tcPr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>Создатели уникаль</w:t>
            </w:r>
            <w:r w:rsidR="00654967"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ного наследия Санкт-Петербурга </w:t>
            </w:r>
            <w:proofErr w:type="gramStart"/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r w:rsidR="00654967"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Pr="00E81BE1">
              <w:rPr>
                <w:rFonts w:ascii="Times New Roman" w:hAnsi="Times New Roman" w:cs="Times New Roman"/>
                <w:b/>
                <w:sz w:val="24"/>
                <w:szCs w:val="24"/>
              </w:rPr>
              <w:t>2 часа)</w:t>
            </w:r>
          </w:p>
          <w:p w:rsidR="00024CB3" w:rsidRPr="00E81BE1" w:rsidRDefault="00024CB3" w:rsidP="00FD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0D5C"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Особенности состава населения Петербурга</w:t>
            </w:r>
          </w:p>
        </w:tc>
        <w:tc>
          <w:tcPr>
            <w:tcW w:w="954" w:type="dxa"/>
          </w:tcPr>
          <w:p w:rsidR="00024CB3" w:rsidRPr="00E81BE1" w:rsidRDefault="008A0D5C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Толерантность,</w:t>
            </w:r>
            <w:r w:rsidR="0030159F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веротерпимость,</w:t>
            </w:r>
            <w:r w:rsidR="0030159F"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этнический состав населения</w:t>
            </w:r>
            <w:r w:rsidR="0030159F" w:rsidRPr="00E8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Знать этнический  состав  населения Петербурга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Мониторинг национального состава Кронштадта</w:t>
            </w:r>
          </w:p>
        </w:tc>
      </w:tr>
      <w:tr w:rsidR="00024CB3" w:rsidRPr="00E81BE1" w:rsidTr="00FD6BDD">
        <w:tc>
          <w:tcPr>
            <w:tcW w:w="640" w:type="dxa"/>
          </w:tcPr>
          <w:p w:rsidR="00024CB3" w:rsidRPr="00E81BE1" w:rsidRDefault="00024CB3" w:rsidP="00DD6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0D5C" w:rsidRPr="00E81B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024CB3" w:rsidRPr="00E81BE1" w:rsidRDefault="00CD0896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обобщение</w:t>
            </w:r>
            <w:r w:rsidR="0030159F" w:rsidRPr="00E81B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D0896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r w:rsidR="00CD0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 w:rsidRPr="00E81BE1">
              <w:rPr>
                <w:rFonts w:ascii="Times New Roman" w:hAnsi="Times New Roman" w:cs="Times New Roman"/>
                <w:sz w:val="24"/>
                <w:szCs w:val="24"/>
              </w:rPr>
              <w:t xml:space="preserve">ород </w:t>
            </w:r>
            <w:r w:rsidR="00102A77" w:rsidRPr="00E81B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  <w:r w:rsidR="0030159F" w:rsidRPr="00E81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4" w:type="dxa"/>
          </w:tcPr>
          <w:p w:rsidR="00024CB3" w:rsidRPr="00E81BE1" w:rsidRDefault="00DD68D5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4CB3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Закре</w:t>
            </w:r>
            <w:r w:rsidR="00CD0896">
              <w:rPr>
                <w:rFonts w:ascii="Times New Roman" w:hAnsi="Times New Roman" w:cs="Times New Roman"/>
                <w:sz w:val="24"/>
                <w:szCs w:val="24"/>
              </w:rPr>
              <w:t>пить основные знания</w:t>
            </w:r>
            <w:r w:rsidR="005D5132" w:rsidRPr="00E81BE1">
              <w:rPr>
                <w:rFonts w:ascii="Times New Roman" w:hAnsi="Times New Roman" w:cs="Times New Roman"/>
                <w:sz w:val="24"/>
                <w:szCs w:val="24"/>
              </w:rPr>
              <w:t>, полученн</w:t>
            </w: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ые  в ходе изучения курса</w:t>
            </w:r>
          </w:p>
        </w:tc>
        <w:tc>
          <w:tcPr>
            <w:tcW w:w="1843" w:type="dxa"/>
          </w:tcPr>
          <w:p w:rsidR="00024CB3" w:rsidRPr="00E81BE1" w:rsidRDefault="00024CB3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BE1">
              <w:rPr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</w:p>
        </w:tc>
      </w:tr>
      <w:tr w:rsidR="00DD68D5" w:rsidRPr="00E81BE1" w:rsidTr="00FD6BDD">
        <w:tc>
          <w:tcPr>
            <w:tcW w:w="640" w:type="dxa"/>
          </w:tcPr>
          <w:p w:rsidR="00DD68D5" w:rsidRPr="00E81BE1" w:rsidRDefault="00DD68D5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633" w:type="dxa"/>
          </w:tcPr>
          <w:p w:rsidR="00DD68D5" w:rsidRPr="00DD68D5" w:rsidRDefault="00DD68D5" w:rsidP="00FD6B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8D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954" w:type="dxa"/>
          </w:tcPr>
          <w:p w:rsidR="00DD68D5" w:rsidRPr="00A22EE9" w:rsidRDefault="00DD68D5" w:rsidP="00FD6B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E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68D5" w:rsidRPr="00E81BE1" w:rsidRDefault="00A22EE9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</w:tcPr>
          <w:p w:rsidR="00DD68D5" w:rsidRPr="00E81BE1" w:rsidRDefault="00DD68D5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D68D5" w:rsidRPr="00E81BE1" w:rsidRDefault="00DD68D5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D68D5" w:rsidRPr="00E81BE1" w:rsidRDefault="00DD68D5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68D5" w:rsidRPr="00E81BE1" w:rsidRDefault="00DD68D5" w:rsidP="00FD6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4DAD" w:rsidRDefault="00794DAD"/>
    <w:sectPr w:rsidR="00794DAD" w:rsidSect="00E81BE1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35223"/>
    <w:multiLevelType w:val="hybridMultilevel"/>
    <w:tmpl w:val="796A743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4C204B"/>
    <w:multiLevelType w:val="hybridMultilevel"/>
    <w:tmpl w:val="4DC052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EFF41B3"/>
    <w:multiLevelType w:val="hybridMultilevel"/>
    <w:tmpl w:val="DB46A6C4"/>
    <w:lvl w:ilvl="0" w:tplc="C64019C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1150"/>
    <w:rsid w:val="000038A5"/>
    <w:rsid w:val="00024CB3"/>
    <w:rsid w:val="00027C5A"/>
    <w:rsid w:val="00053BF7"/>
    <w:rsid w:val="00102A77"/>
    <w:rsid w:val="00176A4D"/>
    <w:rsid w:val="00193E60"/>
    <w:rsid w:val="001E5E04"/>
    <w:rsid w:val="002034BD"/>
    <w:rsid w:val="00222E33"/>
    <w:rsid w:val="00255B9F"/>
    <w:rsid w:val="0030159F"/>
    <w:rsid w:val="003A4862"/>
    <w:rsid w:val="003B0665"/>
    <w:rsid w:val="00423589"/>
    <w:rsid w:val="00430A7F"/>
    <w:rsid w:val="00431E38"/>
    <w:rsid w:val="00461AC8"/>
    <w:rsid w:val="00461F77"/>
    <w:rsid w:val="0049584A"/>
    <w:rsid w:val="004B3AB4"/>
    <w:rsid w:val="004E78FA"/>
    <w:rsid w:val="00566357"/>
    <w:rsid w:val="005D5132"/>
    <w:rsid w:val="006255F9"/>
    <w:rsid w:val="00654967"/>
    <w:rsid w:val="006D30A9"/>
    <w:rsid w:val="006E4353"/>
    <w:rsid w:val="007853CB"/>
    <w:rsid w:val="00794DAD"/>
    <w:rsid w:val="0079706A"/>
    <w:rsid w:val="007E22D8"/>
    <w:rsid w:val="00856B31"/>
    <w:rsid w:val="008941DA"/>
    <w:rsid w:val="008A0D5C"/>
    <w:rsid w:val="0091305B"/>
    <w:rsid w:val="00925917"/>
    <w:rsid w:val="00992D90"/>
    <w:rsid w:val="009A3694"/>
    <w:rsid w:val="009A3C9C"/>
    <w:rsid w:val="009E1597"/>
    <w:rsid w:val="009E388A"/>
    <w:rsid w:val="00A22EE9"/>
    <w:rsid w:val="00A550E5"/>
    <w:rsid w:val="00AC52C1"/>
    <w:rsid w:val="00B05770"/>
    <w:rsid w:val="00B47F17"/>
    <w:rsid w:val="00BA5939"/>
    <w:rsid w:val="00BD349F"/>
    <w:rsid w:val="00BF0AD3"/>
    <w:rsid w:val="00C47F21"/>
    <w:rsid w:val="00CD0896"/>
    <w:rsid w:val="00D5657D"/>
    <w:rsid w:val="00D753C8"/>
    <w:rsid w:val="00DA1D4E"/>
    <w:rsid w:val="00DB5C8E"/>
    <w:rsid w:val="00DC3E46"/>
    <w:rsid w:val="00DC3FB6"/>
    <w:rsid w:val="00DD68D5"/>
    <w:rsid w:val="00DE7AA7"/>
    <w:rsid w:val="00DF39F7"/>
    <w:rsid w:val="00E01150"/>
    <w:rsid w:val="00E81BE1"/>
    <w:rsid w:val="00E84C06"/>
    <w:rsid w:val="00E85899"/>
    <w:rsid w:val="00ED643E"/>
    <w:rsid w:val="00F01A93"/>
    <w:rsid w:val="00F63B9D"/>
    <w:rsid w:val="00F76567"/>
    <w:rsid w:val="00F76CC8"/>
    <w:rsid w:val="00F82353"/>
    <w:rsid w:val="00F8511E"/>
    <w:rsid w:val="00F942B5"/>
    <w:rsid w:val="00FA6421"/>
    <w:rsid w:val="00FD6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1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rsid w:val="00024CB3"/>
    <w:pPr>
      <w:widowControl w:val="0"/>
      <w:spacing w:after="120" w:line="240" w:lineRule="atLeast"/>
    </w:pPr>
    <w:rPr>
      <w:rFonts w:ascii="Times New Roman" w:eastAsia="Times New Roman" w:hAnsi="Times New Roman" w:cs="Arial"/>
      <w:noProof/>
      <w:sz w:val="24"/>
      <w:szCs w:val="20"/>
      <w:lang w:val="en-US"/>
    </w:rPr>
  </w:style>
  <w:style w:type="paragraph" w:styleId="a4">
    <w:name w:val="List Paragraph"/>
    <w:basedOn w:val="a"/>
    <w:uiPriority w:val="1"/>
    <w:qFormat/>
    <w:rsid w:val="00024CB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5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8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2016-09-16T13:11:00Z</dcterms:created>
  <dcterms:modified xsi:type="dcterms:W3CDTF">2024-09-27T09:01:00Z</dcterms:modified>
</cp:coreProperties>
</file>